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0E" w:rsidRPr="000B4A0E" w:rsidRDefault="000B4A0E" w:rsidP="000B4A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B4A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B4A0E" w:rsidRPr="000B4A0E" w:rsidRDefault="000B4A0E" w:rsidP="000B4A0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0B4A0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0B4A0E" w:rsidRPr="000B4A0E" w:rsidRDefault="000B4A0E" w:rsidP="000B4A0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  <w:r w:rsidRPr="000B4A0E"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  <w:t>Конспект ООД в старшей группе по обучению грамоте и развитию речи на тему «Осенняя грамматика»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интегрированной организованной образовательной деятельности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обучению грамоте и по развитию речи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(итоговое интегрированное занятие)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Вид занятия: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познание (обучение грамоте, развитие речи)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Тип занятия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подгрупповое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Тема: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«Осенняя грамматика»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Цель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обобщить, закрепить и систематизировать представления детей об осени и пройденных звуках.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Программное содержание: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Образовательные задачи:</w:t>
      </w:r>
    </w:p>
    <w:p w:rsidR="000B4A0E" w:rsidRPr="000B4A0E" w:rsidRDefault="000B4A0E" w:rsidP="000B4A0E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обобщить и закрепить знания детей о характерных признаках осени;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закреплять пройденные  звуки, уметь подбирать к ним слова, умение делить слова на слоги.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  Развивающие задачи: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наглядно-образное  мышление;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развивать память, речь;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наблюдательность, умение сравнивать, обобщать;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связную речь;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выполнять различные игровые задания;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коммуникативные навыки, умение общаться со взрослыми и сверстниками;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здоровьесберегающие: содействовать сохранению и укреплению здоровья;</w:t>
      </w:r>
    </w:p>
    <w:p w:rsidR="000B4A0E" w:rsidRPr="000B4A0E" w:rsidRDefault="000B4A0E" w:rsidP="000B4A0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мелкую моторику пальцев рук.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Воспитательные задачи:</w:t>
      </w:r>
    </w:p>
    <w:p w:rsidR="000B4A0E" w:rsidRPr="000B4A0E" w:rsidRDefault="000B4A0E" w:rsidP="000B4A0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желание наблюдать за красотой  природы;</w:t>
      </w:r>
    </w:p>
    <w:p w:rsidR="000B4A0E" w:rsidRPr="000B4A0E" w:rsidRDefault="000B4A0E" w:rsidP="000B4A0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способность понимать и ценить красоту родной природы, любовь к ней;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воспитывать коммуникативные способности, способствовать проявлению активности,</w:t>
      </w:r>
    </w:p>
    <w:p w:rsidR="000B4A0E" w:rsidRPr="000B4A0E" w:rsidRDefault="000B4A0E" w:rsidP="000B4A0E">
      <w:pPr>
        <w:numPr>
          <w:ilvl w:val="0"/>
          <w:numId w:val="4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умение самостоятельно выполнять задания;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воспитывать доброжелательность, чувство сопереживания к тем, кто нуждается в помощи;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воспитывать самостоятельность, поощрять инициативу.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Предполагаемый результат: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называют отличительные признаки осени, делят слова на слоги, общаются между собой и со взрослым; активно участвуют на ООД, проявляя интерес и инициативу.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Виды деятельности: 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продуктивная, коммуникативная, игровая.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Методы и приемы: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Словесный (вопросы к детям, повторение и уточнение,  напоминание, поощрение, описание);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Наглядный  (мультимедийная презентация);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Практический (рассматривание картин с изображением осени, деление слов на слоги, дорисовывание элементов букв);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Игровой (игровой сюжет);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Методы контроля (анализ выполненных заданий, самооценка детьми результатов деятельности).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Словарная работа: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активизировать словарь детей прилагательными, существительными, глаголами.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Оборудование: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стулья детские – 4, магнитная доска (1 шт.), магниты, стол для пособий-1, макет деревьев (клён, 2 ели).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Демонстрационный материал:  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предметные картинки утки, иголки, апельсина, малины, осени, картинки с приметами осени,  картина с заданием на определение количества слогов, осенние листочки, разрезные буквы А,О, У, И, ы, М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Раздаточный материал: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картинки с дорисовыванием элементов букв, фломастеры, простые карандаши (4 шт.)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Предварительная работа педагогов: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Составили конспект, приготовили демонстрационный и раздаточный материал.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Предварительная работа с детьми:</w:t>
      </w:r>
    </w:p>
    <w:p w:rsidR="000B4A0E" w:rsidRPr="000B4A0E" w:rsidRDefault="000B4A0E" w:rsidP="000B4A0E">
      <w:pPr>
        <w:numPr>
          <w:ilvl w:val="0"/>
          <w:numId w:val="5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 за изменениями природы осенью,</w:t>
      </w:r>
    </w:p>
    <w:p w:rsidR="000B4A0E" w:rsidRPr="000B4A0E" w:rsidRDefault="000B4A0E" w:rsidP="000B4A0E">
      <w:pPr>
        <w:numPr>
          <w:ilvl w:val="0"/>
          <w:numId w:val="5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 по  детскому саду,</w:t>
      </w:r>
    </w:p>
    <w:p w:rsidR="000B4A0E" w:rsidRPr="000B4A0E" w:rsidRDefault="000B4A0E" w:rsidP="000B4A0E">
      <w:pPr>
        <w:numPr>
          <w:ilvl w:val="0"/>
          <w:numId w:val="5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гласными буквами, упражнения на подбор слов с заданным звуком и на деление слов на слоги,</w:t>
      </w:r>
    </w:p>
    <w:p w:rsidR="000B4A0E" w:rsidRPr="000B4A0E" w:rsidRDefault="000B4A0E" w:rsidP="000B4A0E">
      <w:pPr>
        <w:numPr>
          <w:ilvl w:val="0"/>
          <w:numId w:val="5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Проговаривание скороговорок,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 Беседа об осени, составление простых предложений,</w:t>
      </w:r>
    </w:p>
    <w:p w:rsidR="000B4A0E" w:rsidRPr="000B4A0E" w:rsidRDefault="000B4A0E" w:rsidP="000B4A0E">
      <w:pPr>
        <w:numPr>
          <w:ilvl w:val="0"/>
          <w:numId w:val="6"/>
        </w:numPr>
        <w:shd w:val="clear" w:color="auto" w:fill="FFFFFF"/>
        <w:spacing w:before="100" w:beforeAutospacing="1"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Индивидуальная работа на занятии: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 за поведением гиперактивных детей;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Организация занятия: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протяжении всего занятия дети выполняют задания, которые находятся по всему кабинету.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Структура занятия: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MS Gothic" w:eastAsia="MS Gothic" w:hAnsi="MS Gothic" w:cs="MS Gothic" w:hint="eastAsia"/>
          <w:color w:val="333333"/>
          <w:sz w:val="24"/>
          <w:szCs w:val="24"/>
          <w:lang w:val="en-US" w:eastAsia="ru-RU"/>
        </w:rPr>
        <w:t>Ⅰ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Организационный момент – 1,5 мин.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106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Вход детей в группу.  – 0,5 мин.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ind w:left="106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Игра «Да-нет» – 1 мин.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MS Gothic" w:eastAsia="MS Gothic" w:hAnsi="MS Gothic" w:cs="MS Gothic" w:hint="eastAsia"/>
          <w:color w:val="333333"/>
          <w:sz w:val="24"/>
          <w:szCs w:val="24"/>
          <w:lang w:val="en-US" w:eastAsia="ru-RU"/>
        </w:rPr>
        <w:t>Ⅱ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Основная часть – 15 мин.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Беседа о приметах осени.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      Просмотр презентации.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 Игра «Поймай звук».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 Физкультминутка «Зайцы»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    Игра на определение первого звука.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      Игра «раскрась столько кружков , сколько слогов»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ind w:left="216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    Задание «Буквы сломались».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MS Gothic" w:eastAsia="MS Gothic" w:hAnsi="MS Gothic" w:cs="MS Gothic" w:hint="eastAsia"/>
          <w:color w:val="333333"/>
          <w:sz w:val="24"/>
          <w:szCs w:val="24"/>
          <w:lang w:val="en-US" w:eastAsia="ru-RU"/>
        </w:rPr>
        <w:t>Ⅲ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Заключительная часть – 4 мин.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Раздача угощения. Итог занятия.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ООД: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Орг.момент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Давайте, поиграем в игру «Да или нет»: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Осенью цветут цветы?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Осенью растут грибы?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Тучки солнце закрывают?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Туманы осенью плывут?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букашки прилетают?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Звери норки закрывают?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Урожай все собирают?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Птичьи стаи улетают?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Часто – часто льют дожди?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Достаем ли сапоги?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Солнце светит очень жарко?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Можно детям загорать?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а что же надо делать?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Куртки, шапки надевать?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 </w:t>
      </w:r>
      <w:r w:rsidRPr="000B4A0E">
        <w:rPr>
          <w:rFonts w:ascii="Helvetica" w:eastAsia="Times New Roman" w:hAnsi="Helvetica" w:cs="Times New Roman"/>
          <w:color w:val="333333"/>
          <w:sz w:val="18"/>
          <w:szCs w:val="18"/>
          <w:lang w:val="en-US" w:eastAsia="ru-RU"/>
        </w:rPr>
        <w:t>II</w:t>
      </w:r>
      <w:r w:rsidRPr="000B4A0E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 Основная часть.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-Наступила пора прощания с осенью.  А давайте с вами вспомним, что же такое осень? (время года). После какого времени она наступает? (после лета).Назовите  осенние месяцы. Какие приметы осени вы знаете? (солнце светит, но не греет, небо серое и хмурое, часто идут дожди, становится холодно, птицы улетают в тёплые края, звери готовятся к зиме, желтеют и опадают листья).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– А теперь скажите, ребята, осень – это грустно. Почему? (становится холодно, часто идут дожди и поэтому не всегда можно гулять, опадают листья и деревья стоят голые, желтеет и засыхает трава).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осень- это хорошо. Почему? (Деревья стоят красивые, с разноцветными листьями, бывает листопад, в лесу много грибов, ягод, собирают урожай, можно играть с листьями, делать поделки из овощей, природного материала).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Вы любите осень? (да).почему? а сейчас какая осень? ( поздняя осень).Как вы догадались?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Поздняя осень еще не зима,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легкий снежок покрывает дома.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 искрятся белым пушком,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Светло и нарядно у нас за окном.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ворона по снегу гуляет,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воробьишек он возмущает,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Как крошки и зерна искать на земле,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не достать, ведь не время зиме!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Зря не сердитесь мои воробьишки,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 в ноябре часто тает малышки,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зима шлем напоминание: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приду-не досвидание!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Попробуем вместе рассказать об осени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-Но, чтобы вы красиво и правильно рассказывали, нам поможет в этом наша схема-помощница. Я вам напомню, что в схеме каждое окошко помогает рассказывать  о чем-то одном, что связано с осенними явлениями, а вместе получается один большой и красивый рассказ: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 первое окошко  – солнце. Кто скажет,  как солнце греет и освещает землю осенью? (ранней осенью солнышко еще светит ярко, но греет не так жарко,  как летом, а поздней осенью – солнце уже не поднимается так высоко, и не согревает землю своим теплом).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 второе окошко –  небо. А что вы расскажете об осеннем небе? ( ранней осенью небо еще  голубое, но появляются тучки, моросит мелкий дождик, а поздней осенью – небо низкое, хмурое, пасмурное, дожди все чаще, ветер холоднее, по ночам бывают даже небольшие морозцы, а по утрам туман).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 третье и четвертое окошко  – земля и деревья. Что происходит осенью с травой и деревьями?( ранней осенью  трава желтеет и постепенно исчезает, вянут цветы,  листья на деревьях желтеют сначала на вершинах, где воздух холодней, а потом и на нижних ветках, в золотую  осень все деревья  надевают свой яркий наряд: березы и липы – желтеют, осины – краснеют, а поздней  осенью листья с  деревьев совсем облетают, только елочки до сосны стоят зеленые).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пятое окошко – одежда людей. Как одеты осенью люди? (постепенно люди одеваются все теплее  и  теплее – надевают куртки, плащи, сапоги в дождливую погоду, часто берут с собой    зонт от дождя).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шестое и седьмое окошко – изменения в жизни зверей и птиц. Расскажите, что вы знаете об  этом. (осенью дикие звери готовятся к зиме: заяц меняет серую шубку на белую, чтобы прятаться   на снегу от лисы, белка тоже меняет цвет своей шубки, чтобы ее не было заметно среди деревьев  и запасает на зиму орехи, грибы и ягоды, ежик ложится спать до самой весны; а птицы улетают в теплые края остаются только зимующие птицы – воробьи, вороны, синички, клесты). ,  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 восьмое окошко – игры и занятия  детей осенью. Чем мы занимаемся осенью? (Осенью школьники идут в школу; ранней осенью дети  помогают взрослым собирать урожай в садах и огородах, в детском саду  на прогулке собираем   красивые осенние листья в букеты для украшения группы, делаем кормушки на зиму для птиц).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-Рассказ получился очень интересный, спасибо.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Ребята, посмотрите, что лежит на столе? (Листочки). Когда листики желтеют, что с ними происходит? Опадают. Они медленно кружатся и падают на землю. Как называется это явление природы? (Листопад). Скажите, со всех ли деревьев опадают осенью листья?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Какие знаете хвойные деревья? Назовите и объясните, почему с хвойных деревьев не опадает листва?Как иначе еще называют иголки у хвойных деревьев?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– Осень – это удивительное время года. В садах созревают фрукты, на грядках – овощи. Давайте посмотрим, что выросло на дереве</w:t>
      </w: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(Буквы)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 Назовите их. </w:t>
      </w: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гласные или согласные? </w:t>
      </w:r>
      <w:r w:rsidRPr="000B4A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(Гласные)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вы ещё можете про них сказать? (они поющие, протяжные, могут стоять в начале, в середине и в конце слова). А какие ещё бывают звуки? (согласные). Почему их так называют? Какой звук не бывает в начале слов?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На какой звук начинается слово Осень? (О). Он какой звук?   </w:t>
      </w:r>
    </w:p>
    <w:p w:rsidR="000B4A0E" w:rsidRPr="000B4A0E" w:rsidRDefault="000B4A0E" w:rsidP="000B4A0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Давайте поиграем в игру «Поймай звук». Я буду произносить ряд звуков, а вы хлопните в ладоши когда услышите звук У. И, А, У, А, У, Ы, И, А, У… . Молодцы!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отдохнем.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Физминутка.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ногами топ-топ,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руками хлоп-хлоп,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Раз-туда, два-сюда,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Повернись вокруг себя.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Раз-присели, два-встали,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кверху все подняли.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раз, два,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Заниматься нам пора.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На доске картинки.  Вы должны узнать, на какой звук они начинаются и соединить с этим звуком. (Дети выполняют задание). Какой звук не бывает в начале слов? (Звук Ы).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– Ребята, а что получается, когда звуки соединяются? (ответы детей). Слоги.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«раскрась столько кружков , сколько слогов»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– Приготовила еще одно задание «Буквы сломались». На столе у вас лежат полоски бумаги, где написаны гласные буквы, но они «сломались». Возьмите фломастеры и «почините» их.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берут фломастеры и дорисовывают линии к недописанным буквам).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III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Заключительная часть.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B4A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0B4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Вот и подошло к концу наше занятие. О каком времени года мы сегодня вспомнили. Какие звуки мы уже с вами знаем. Их много. На следующих занятиях мы познакомимся и с другими звуками. Осень оставила вам  угощения.</w:t>
      </w:r>
    </w:p>
    <w:p w:rsidR="000B4A0E" w:rsidRPr="000B4A0E" w:rsidRDefault="000B4A0E" w:rsidP="000B4A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:rsidR="000B4A0E" w:rsidRDefault="000B4A0E"/>
    <w:sectPr w:rsidR="000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1B9"/>
    <w:multiLevelType w:val="multilevel"/>
    <w:tmpl w:val="BA0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9084D"/>
    <w:multiLevelType w:val="multilevel"/>
    <w:tmpl w:val="56C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2044B"/>
    <w:multiLevelType w:val="multilevel"/>
    <w:tmpl w:val="CF9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4E5402"/>
    <w:multiLevelType w:val="multilevel"/>
    <w:tmpl w:val="424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45BA5"/>
    <w:multiLevelType w:val="multilevel"/>
    <w:tmpl w:val="150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B4687"/>
    <w:multiLevelType w:val="multilevel"/>
    <w:tmpl w:val="CF3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0E"/>
    <w:rsid w:val="000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A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A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A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A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A0E"/>
    <w:rPr>
      <w:color w:val="0000FF"/>
      <w:u w:val="single"/>
    </w:rPr>
  </w:style>
  <w:style w:type="character" w:styleId="a5">
    <w:name w:val="Strong"/>
    <w:basedOn w:val="a0"/>
    <w:uiPriority w:val="22"/>
    <w:qFormat/>
    <w:rsid w:val="000B4A0E"/>
    <w:rPr>
      <w:b/>
      <w:bCs/>
    </w:rPr>
  </w:style>
  <w:style w:type="paragraph" w:styleId="a6">
    <w:name w:val="List Paragraph"/>
    <w:basedOn w:val="a"/>
    <w:uiPriority w:val="34"/>
    <w:qFormat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A0E"/>
  </w:style>
  <w:style w:type="paragraph" w:customStyle="1" w:styleId="c1">
    <w:name w:val="c1"/>
    <w:basedOn w:val="a"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A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A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A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A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A0E"/>
    <w:rPr>
      <w:color w:val="0000FF"/>
      <w:u w:val="single"/>
    </w:rPr>
  </w:style>
  <w:style w:type="character" w:styleId="a5">
    <w:name w:val="Strong"/>
    <w:basedOn w:val="a0"/>
    <w:uiPriority w:val="22"/>
    <w:qFormat/>
    <w:rsid w:val="000B4A0E"/>
    <w:rPr>
      <w:b/>
      <w:bCs/>
    </w:rPr>
  </w:style>
  <w:style w:type="paragraph" w:styleId="a6">
    <w:name w:val="List Paragraph"/>
    <w:basedOn w:val="a"/>
    <w:uiPriority w:val="34"/>
    <w:qFormat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A0E"/>
  </w:style>
  <w:style w:type="paragraph" w:customStyle="1" w:styleId="c1">
    <w:name w:val="c1"/>
    <w:basedOn w:val="a"/>
    <w:rsid w:val="000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DB6AC"/>
                        <w:left w:val="single" w:sz="6" w:space="0" w:color="4DB6AC"/>
                        <w:bottom w:val="single" w:sz="6" w:space="0" w:color="4DB6AC"/>
                        <w:right w:val="single" w:sz="6" w:space="0" w:color="4DB6AC"/>
                      </w:divBdr>
                    </w:div>
                  </w:divsChild>
                </w:div>
              </w:divsChild>
            </w:div>
          </w:divsChild>
        </w:div>
        <w:div w:id="668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727">
              <w:marLeft w:val="0"/>
              <w:marRight w:val="0"/>
              <w:marTop w:val="0"/>
              <w:marBottom w:val="0"/>
              <w:divBdr>
                <w:top w:val="single" w:sz="6" w:space="15" w:color="4DB6AC"/>
                <w:left w:val="single" w:sz="6" w:space="0" w:color="4DB6AC"/>
                <w:bottom w:val="single" w:sz="6" w:space="15" w:color="4DB6AC"/>
                <w:right w:val="single" w:sz="6" w:space="0" w:color="4DB6AC"/>
              </w:divBdr>
            </w:div>
            <w:div w:id="1359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5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2019-11-07T06:59:00Z</dcterms:created>
  <dcterms:modified xsi:type="dcterms:W3CDTF">2019-11-07T07:02:00Z</dcterms:modified>
</cp:coreProperties>
</file>